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AC0" w:rsidRPr="00BA060C" w:rsidRDefault="00BA060C" w:rsidP="00E30AC0">
      <w:pPr>
        <w:jc w:val="center"/>
        <w:rPr>
          <w:rFonts w:ascii="Comic Sans MS" w:hAnsi="Comic Sans MS"/>
          <w:b/>
          <w:color w:val="FF0000"/>
          <w:sz w:val="44"/>
          <w:szCs w:val="44"/>
        </w:rPr>
      </w:pPr>
      <w:r w:rsidRPr="00BA060C">
        <w:rPr>
          <w:rFonts w:ascii="Comic Sans MS" w:hAnsi="Comic Sans MS"/>
          <w:b/>
          <w:noProof/>
          <w:color w:val="FF0000"/>
          <w:sz w:val="44"/>
          <w:szCs w:val="44"/>
          <w:lang w:eastAsia="it-IT"/>
        </w:rPr>
        <w:drawing>
          <wp:inline distT="0" distB="0" distL="0" distR="0">
            <wp:extent cx="4521053" cy="1222745"/>
            <wp:effectExtent l="19050" t="0" r="0" b="0"/>
            <wp:docPr id="6" name="Immagine 5" descr="img-asc-864x400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sc-864x400_c.jpg"/>
                    <pic:cNvPicPr/>
                  </pic:nvPicPr>
                  <pic:blipFill>
                    <a:blip r:embed="rId7"/>
                    <a:stretch>
                      <a:fillRect/>
                    </a:stretch>
                  </pic:blipFill>
                  <pic:spPr>
                    <a:xfrm>
                      <a:off x="0" y="0"/>
                      <a:ext cx="4522437" cy="1223119"/>
                    </a:xfrm>
                    <a:prstGeom prst="rect">
                      <a:avLst/>
                    </a:prstGeom>
                    <a:ln>
                      <a:noFill/>
                    </a:ln>
                  </pic:spPr>
                </pic:pic>
              </a:graphicData>
            </a:graphic>
          </wp:inline>
        </w:drawing>
      </w:r>
    </w:p>
    <w:p w:rsidR="00624752" w:rsidRPr="00624752" w:rsidRDefault="00624752" w:rsidP="00624752">
      <w:pPr>
        <w:jc w:val="center"/>
        <w:rPr>
          <w:rFonts w:ascii="Comic Sans MS" w:hAnsi="Comic Sans MS"/>
          <w:b/>
          <w:color w:val="E36C0A" w:themeColor="accent6" w:themeShade="BF"/>
          <w:sz w:val="44"/>
          <w:szCs w:val="44"/>
          <w:u w:val="single"/>
        </w:rPr>
      </w:pPr>
      <w:r w:rsidRPr="00624752">
        <w:rPr>
          <w:rFonts w:ascii="Comic Sans MS" w:hAnsi="Comic Sans MS"/>
          <w:b/>
          <w:color w:val="E36C0A" w:themeColor="accent6" w:themeShade="BF"/>
          <w:sz w:val="44"/>
          <w:szCs w:val="44"/>
          <w:u w:val="single"/>
        </w:rPr>
        <w:t>TROFEO ITALIA</w:t>
      </w:r>
    </w:p>
    <w:p w:rsidR="00E30AC0" w:rsidRPr="00624752" w:rsidRDefault="00790667" w:rsidP="00624752">
      <w:pPr>
        <w:spacing w:after="0"/>
        <w:jc w:val="center"/>
        <w:rPr>
          <w:rFonts w:ascii="Comic Sans MS" w:hAnsi="Comic Sans MS"/>
          <w:b/>
          <w:color w:val="E36C0A" w:themeColor="accent6" w:themeShade="BF"/>
          <w:sz w:val="32"/>
          <w:szCs w:val="32"/>
        </w:rPr>
      </w:pPr>
      <w:r>
        <w:rPr>
          <w:rFonts w:ascii="Comic Sans MS" w:hAnsi="Comic Sans MS"/>
          <w:b/>
          <w:noProof/>
          <w:color w:val="E36C0A" w:themeColor="accent6" w:themeShade="BF"/>
          <w:sz w:val="32"/>
          <w:szCs w:val="32"/>
          <w:lang w:eastAsia="it-IT"/>
        </w:rPr>
        <w:drawing>
          <wp:anchor distT="0" distB="0" distL="114300" distR="114300" simplePos="0" relativeHeight="251658240" behindDoc="1" locked="0" layoutInCell="1" allowOverlap="1">
            <wp:simplePos x="0" y="0"/>
            <wp:positionH relativeFrom="column">
              <wp:posOffset>-1473550</wp:posOffset>
            </wp:positionH>
            <wp:positionV relativeFrom="paragraph">
              <wp:posOffset>301734</wp:posOffset>
            </wp:positionV>
            <wp:extent cx="8771885" cy="6132787"/>
            <wp:effectExtent l="19050" t="0" r="0" b="0"/>
            <wp:wrapNone/>
            <wp:docPr id="3" name="Immagine 1" descr="it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ia.jpg"/>
                    <pic:cNvPicPr/>
                  </pic:nvPicPr>
                  <pic:blipFill>
                    <a:blip r:embed="rId8">
                      <a:lum contrast="40000"/>
                    </a:blip>
                    <a:stretch>
                      <a:fillRect/>
                    </a:stretch>
                  </pic:blipFill>
                  <pic:spPr>
                    <a:xfrm>
                      <a:off x="0" y="0"/>
                      <a:ext cx="8771255" cy="6132346"/>
                    </a:xfrm>
                    <a:prstGeom prst="rect">
                      <a:avLst/>
                    </a:prstGeom>
                  </pic:spPr>
                </pic:pic>
              </a:graphicData>
            </a:graphic>
          </wp:anchor>
        </w:drawing>
      </w:r>
      <w:r w:rsidR="00624752" w:rsidRPr="00624752">
        <w:rPr>
          <w:rFonts w:ascii="Comic Sans MS" w:hAnsi="Comic Sans MS"/>
          <w:b/>
          <w:color w:val="E36C0A" w:themeColor="accent6" w:themeShade="BF"/>
          <w:sz w:val="32"/>
          <w:szCs w:val="32"/>
        </w:rPr>
        <w:t>PROGAMMA TECNICO SEZIONE GINNASTICA ARTISTICA</w:t>
      </w:r>
    </w:p>
    <w:p w:rsidR="00624752" w:rsidRDefault="00624752" w:rsidP="00E30AC0">
      <w:pPr>
        <w:jc w:val="center"/>
        <w:rPr>
          <w:rFonts w:ascii="Comic Sans MS" w:hAnsi="Comic Sans MS"/>
          <w:b/>
          <w:color w:val="FF0000"/>
          <w:sz w:val="44"/>
          <w:szCs w:val="44"/>
          <w:u w:val="single"/>
        </w:rPr>
      </w:pPr>
    </w:p>
    <w:p w:rsidR="003B512A" w:rsidRDefault="003B512A" w:rsidP="00E30AC0">
      <w:pPr>
        <w:jc w:val="center"/>
        <w:rPr>
          <w:rFonts w:ascii="Comic Sans MS" w:hAnsi="Comic Sans MS"/>
          <w:b/>
          <w:color w:val="FF0000"/>
          <w:sz w:val="44"/>
          <w:szCs w:val="44"/>
          <w:u w:val="single"/>
        </w:rPr>
      </w:pPr>
    </w:p>
    <w:p w:rsidR="003B512A" w:rsidRDefault="003B512A" w:rsidP="00E30AC0">
      <w:pPr>
        <w:jc w:val="center"/>
        <w:rPr>
          <w:rFonts w:ascii="Comic Sans MS" w:hAnsi="Comic Sans MS"/>
          <w:b/>
          <w:color w:val="FF0000"/>
          <w:sz w:val="44"/>
          <w:szCs w:val="44"/>
          <w:u w:val="single"/>
        </w:rPr>
      </w:pPr>
    </w:p>
    <w:p w:rsidR="00E30AC0" w:rsidRPr="003B512A" w:rsidRDefault="00790667" w:rsidP="00E30AC0">
      <w:pPr>
        <w:jc w:val="center"/>
        <w:rPr>
          <w:rFonts w:ascii="Comic Sans MS" w:hAnsi="Comic Sans MS"/>
          <w:b/>
          <w:color w:val="FF0000"/>
          <w:sz w:val="44"/>
          <w:szCs w:val="44"/>
        </w:rPr>
      </w:pPr>
      <w:r>
        <w:rPr>
          <w:rFonts w:ascii="Comic Sans MS" w:hAnsi="Comic Sans MS"/>
          <w:b/>
          <w:noProof/>
          <w:color w:val="FF0000"/>
          <w:sz w:val="44"/>
          <w:szCs w:val="44"/>
          <w:lang w:eastAsia="it-IT"/>
        </w:rPr>
        <w:drawing>
          <wp:inline distT="0" distB="0" distL="0" distR="0">
            <wp:extent cx="4038600" cy="1900715"/>
            <wp:effectExtent l="19050" t="0" r="0" b="0"/>
            <wp:docPr id="5" name="Immagine 4" descr="ginnastica_acrobatic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nnastica_acrobatica_logo.jpg"/>
                    <pic:cNvPicPr/>
                  </pic:nvPicPr>
                  <pic:blipFill>
                    <a:blip r:embed="rId9"/>
                    <a:stretch>
                      <a:fillRect/>
                    </a:stretch>
                  </pic:blipFill>
                  <pic:spPr>
                    <a:xfrm>
                      <a:off x="0" y="0"/>
                      <a:ext cx="4056890" cy="1909323"/>
                    </a:xfrm>
                    <a:prstGeom prst="rect">
                      <a:avLst/>
                    </a:prstGeom>
                  </pic:spPr>
                </pic:pic>
              </a:graphicData>
            </a:graphic>
          </wp:inline>
        </w:drawing>
      </w:r>
    </w:p>
    <w:p w:rsidR="00624752" w:rsidRDefault="00624752" w:rsidP="00624752">
      <w:pPr>
        <w:spacing w:after="0"/>
        <w:rPr>
          <w:rFonts w:ascii="Comic Sans MS" w:hAnsi="Comic Sans MS"/>
          <w:sz w:val="32"/>
          <w:szCs w:val="32"/>
        </w:rPr>
      </w:pPr>
    </w:p>
    <w:p w:rsidR="00624752" w:rsidRDefault="00624752" w:rsidP="00624752">
      <w:pPr>
        <w:spacing w:after="0"/>
        <w:jc w:val="right"/>
        <w:rPr>
          <w:rFonts w:ascii="Comic Sans MS" w:hAnsi="Comic Sans MS"/>
          <w:sz w:val="32"/>
          <w:szCs w:val="32"/>
        </w:rPr>
      </w:pPr>
    </w:p>
    <w:p w:rsidR="003B512A" w:rsidRDefault="003B512A" w:rsidP="00624752">
      <w:pPr>
        <w:spacing w:after="0"/>
        <w:jc w:val="right"/>
        <w:rPr>
          <w:rFonts w:ascii="Comic Sans MS" w:hAnsi="Comic Sans MS"/>
          <w:sz w:val="32"/>
          <w:szCs w:val="32"/>
        </w:rPr>
      </w:pPr>
    </w:p>
    <w:p w:rsidR="003B512A" w:rsidRDefault="003B512A" w:rsidP="00624752">
      <w:pPr>
        <w:spacing w:after="0"/>
        <w:jc w:val="right"/>
        <w:rPr>
          <w:rFonts w:ascii="Comic Sans MS" w:hAnsi="Comic Sans MS"/>
          <w:sz w:val="32"/>
          <w:szCs w:val="32"/>
        </w:rPr>
      </w:pPr>
    </w:p>
    <w:p w:rsidR="00624752" w:rsidRDefault="00624752" w:rsidP="00624752">
      <w:pPr>
        <w:spacing w:after="0"/>
        <w:jc w:val="right"/>
        <w:rPr>
          <w:rFonts w:ascii="Comic Sans MS" w:hAnsi="Comic Sans MS"/>
          <w:sz w:val="32"/>
          <w:szCs w:val="32"/>
        </w:rPr>
      </w:pPr>
    </w:p>
    <w:p w:rsidR="00790667" w:rsidRDefault="00790667" w:rsidP="00624752">
      <w:pPr>
        <w:spacing w:after="0"/>
        <w:rPr>
          <w:rFonts w:ascii="Comic Sans MS" w:hAnsi="Comic Sans MS"/>
          <w:sz w:val="32"/>
          <w:szCs w:val="32"/>
        </w:rPr>
      </w:pPr>
    </w:p>
    <w:p w:rsidR="00790667" w:rsidRDefault="00790667" w:rsidP="00624752">
      <w:pPr>
        <w:spacing w:after="0"/>
        <w:rPr>
          <w:rFonts w:ascii="Comic Sans MS" w:hAnsi="Comic Sans MS"/>
          <w:sz w:val="32"/>
          <w:szCs w:val="32"/>
        </w:rPr>
      </w:pPr>
    </w:p>
    <w:p w:rsidR="00624752" w:rsidRDefault="00624752" w:rsidP="00624752">
      <w:pPr>
        <w:spacing w:after="0"/>
        <w:rPr>
          <w:rFonts w:ascii="Comic Sans MS" w:hAnsi="Comic Sans MS"/>
          <w:b/>
          <w:sz w:val="32"/>
          <w:szCs w:val="32"/>
        </w:rPr>
      </w:pPr>
      <w:r>
        <w:rPr>
          <w:rFonts w:ascii="Comic Sans MS" w:hAnsi="Comic Sans MS"/>
          <w:sz w:val="32"/>
          <w:szCs w:val="32"/>
        </w:rPr>
        <w:t xml:space="preserve">Programma tecnico a cura della prof.:  </w:t>
      </w:r>
      <w:r w:rsidRPr="00624752">
        <w:rPr>
          <w:rFonts w:ascii="Comic Sans MS" w:hAnsi="Comic Sans MS"/>
          <w:b/>
          <w:sz w:val="32"/>
          <w:szCs w:val="32"/>
        </w:rPr>
        <w:t>Gabriella Barra</w:t>
      </w:r>
    </w:p>
    <w:p w:rsidR="00AF349B" w:rsidRDefault="00AF349B" w:rsidP="00AF349B">
      <w:pPr>
        <w:spacing w:after="0"/>
        <w:rPr>
          <w:rFonts w:ascii="Comic Sans MS" w:hAnsi="Comic Sans MS"/>
          <w:sz w:val="32"/>
          <w:szCs w:val="32"/>
        </w:rPr>
      </w:pPr>
      <w:r w:rsidRPr="00AF349B">
        <w:rPr>
          <w:rFonts w:ascii="Comic Sans MS" w:hAnsi="Comic Sans MS"/>
          <w:sz w:val="32"/>
          <w:szCs w:val="32"/>
        </w:rPr>
        <w:t>Referente</w:t>
      </w:r>
      <w:r>
        <w:rPr>
          <w:rFonts w:ascii="Comic Sans MS" w:hAnsi="Comic Sans MS"/>
          <w:b/>
          <w:sz w:val="32"/>
          <w:szCs w:val="32"/>
        </w:rPr>
        <w:t xml:space="preserve"> :Mariangela Vivenzio</w:t>
      </w:r>
    </w:p>
    <w:p w:rsidR="00E30AC0" w:rsidRPr="00AF349B" w:rsidRDefault="00E30AC0" w:rsidP="00AF349B">
      <w:pPr>
        <w:spacing w:after="0"/>
        <w:jc w:val="center"/>
        <w:rPr>
          <w:rFonts w:ascii="Comic Sans MS" w:hAnsi="Comic Sans MS"/>
          <w:sz w:val="32"/>
          <w:szCs w:val="32"/>
        </w:rPr>
      </w:pPr>
      <w:r w:rsidRPr="00E30AC0">
        <w:rPr>
          <w:rFonts w:ascii="Comic Sans MS" w:hAnsi="Comic Sans MS"/>
          <w:b/>
          <w:sz w:val="32"/>
          <w:szCs w:val="32"/>
        </w:rPr>
        <w:lastRenderedPageBreak/>
        <w:t>GINNASTICA ARTISTICA</w:t>
      </w:r>
    </w:p>
    <w:p w:rsidR="00E30AC0" w:rsidRPr="00E30AC0" w:rsidRDefault="00E30AC0" w:rsidP="00E30AC0">
      <w:pPr>
        <w:spacing w:after="0"/>
        <w:rPr>
          <w:rFonts w:ascii="Comic Sans MS" w:hAnsi="Comic Sans MS"/>
          <w:b/>
          <w:sz w:val="32"/>
          <w:szCs w:val="32"/>
        </w:rPr>
      </w:pPr>
      <w:r>
        <w:t>Per la sezione ginnastica artistica gli attrezzi per ogni competizione sono:</w:t>
      </w:r>
    </w:p>
    <w:p w:rsidR="00E30AC0" w:rsidRDefault="00E30AC0" w:rsidP="00E30AC0">
      <w:pPr>
        <w:pStyle w:val="Paragrafoelenco"/>
        <w:numPr>
          <w:ilvl w:val="0"/>
          <w:numId w:val="1"/>
        </w:numPr>
      </w:pPr>
      <w:r>
        <w:t>Corpo libero</w:t>
      </w:r>
    </w:p>
    <w:p w:rsidR="00E30AC0" w:rsidRDefault="00E30AC0" w:rsidP="00E30AC0">
      <w:pPr>
        <w:pStyle w:val="Paragrafoelenco"/>
        <w:numPr>
          <w:ilvl w:val="0"/>
          <w:numId w:val="1"/>
        </w:numPr>
      </w:pPr>
      <w:r>
        <w:t>Trave (solo per la sezione femminile)</w:t>
      </w:r>
    </w:p>
    <w:p w:rsidR="00E30AC0" w:rsidRDefault="00E30AC0" w:rsidP="00E30AC0">
      <w:pPr>
        <w:pStyle w:val="Paragrafoelenco"/>
        <w:numPr>
          <w:ilvl w:val="0"/>
          <w:numId w:val="1"/>
        </w:numPr>
      </w:pPr>
      <w:r>
        <w:t>Volteggio</w:t>
      </w:r>
    </w:p>
    <w:p w:rsidR="00E30AC0" w:rsidRDefault="00E30AC0" w:rsidP="00E30AC0">
      <w:pPr>
        <w:pStyle w:val="Paragrafoelenco"/>
        <w:numPr>
          <w:ilvl w:val="0"/>
          <w:numId w:val="1"/>
        </w:numPr>
      </w:pPr>
      <w:r>
        <w:t>Minitrampolino</w:t>
      </w:r>
    </w:p>
    <w:p w:rsidR="00E30AC0" w:rsidRDefault="00E30AC0" w:rsidP="00E30AC0">
      <w:r>
        <w:t>La gara in oggetto potrà essere individuale o a squadra utilizzando le stesse griglie per quanto riguarda la composizione degli esercizi</w:t>
      </w:r>
    </w:p>
    <w:p w:rsidR="00E30AC0" w:rsidRDefault="00E30AC0" w:rsidP="00E30AC0">
      <w:r>
        <w:t>Le sezioni previste per le competizioni sono</w:t>
      </w:r>
    </w:p>
    <w:p w:rsidR="00E30AC0" w:rsidRDefault="00E30AC0" w:rsidP="00E30AC0">
      <w:pPr>
        <w:pStyle w:val="Paragrafoelenco"/>
        <w:numPr>
          <w:ilvl w:val="0"/>
          <w:numId w:val="1"/>
        </w:numPr>
      </w:pPr>
      <w:r>
        <w:t>Femminile(tutti gli attrezzi)</w:t>
      </w:r>
    </w:p>
    <w:p w:rsidR="00E30AC0" w:rsidRDefault="00E30AC0" w:rsidP="00E30AC0">
      <w:pPr>
        <w:pStyle w:val="Paragrafoelenco"/>
        <w:numPr>
          <w:ilvl w:val="0"/>
          <w:numId w:val="1"/>
        </w:numPr>
      </w:pPr>
      <w:r>
        <w:t>Maschile(corpo libero, volteggio , minitrampolino)</w:t>
      </w:r>
    </w:p>
    <w:p w:rsidR="00E30AC0" w:rsidRDefault="00E30AC0" w:rsidP="00E30AC0">
      <w:pPr>
        <w:pStyle w:val="Paragrafoelenco"/>
        <w:numPr>
          <w:ilvl w:val="0"/>
          <w:numId w:val="1"/>
        </w:numPr>
      </w:pPr>
      <w:r>
        <w:t>Mista (solo per la gara a squadra)</w:t>
      </w:r>
    </w:p>
    <w:p w:rsidR="00E30AC0" w:rsidRDefault="00E30AC0" w:rsidP="00E30AC0">
      <w:r>
        <w:t>Per ogni ginnasta in gara il tecnico dovrà presentare alla giuria la griglia degli elementi compilata in ogni sua parte mettendo in evidenza gli elementi scelti. Per ogni categoria bisognerà segnare gli elementi scelti tenendo conto che laddove venisse inserito un elemento di valore superiore questo sarà pari a zero, al contrario, si potranno invece inserire elementi di valore inferiore rispetto al programma scelto senza limitazione numerica.</w:t>
      </w:r>
    </w:p>
    <w:p w:rsidR="00E30AC0" w:rsidRDefault="00E30AC0" w:rsidP="00E30AC0">
      <w:r>
        <w:t>Non c’è penalità per errata dichiarazione. Verrà invece assegnata la penalità di 0,20 per schede consegnate non compilate o non completamente compilate</w:t>
      </w:r>
    </w:p>
    <w:p w:rsidR="00E30AC0" w:rsidRDefault="00E30AC0" w:rsidP="00E30AC0">
      <w:r>
        <w:t>I programmi gara previsti sono</w:t>
      </w:r>
    </w:p>
    <w:p w:rsidR="00E30AC0" w:rsidRDefault="00E30AC0" w:rsidP="00E30AC0">
      <w:pPr>
        <w:pStyle w:val="Paragrafoelenco"/>
        <w:numPr>
          <w:ilvl w:val="0"/>
          <w:numId w:val="1"/>
        </w:numPr>
      </w:pPr>
      <w:r>
        <w:t>Silver (elementi da 0,20 a 0,40 e salti di tipo A - B)</w:t>
      </w:r>
    </w:p>
    <w:p w:rsidR="00E30AC0" w:rsidRDefault="00E30AC0" w:rsidP="00E30AC0">
      <w:pPr>
        <w:pStyle w:val="Paragrafoelenco"/>
        <w:numPr>
          <w:ilvl w:val="0"/>
          <w:numId w:val="1"/>
        </w:numPr>
      </w:pPr>
      <w:r>
        <w:t>Gold (elementi da 0,60 a 1 e salti di tipo C - D – E)</w:t>
      </w:r>
    </w:p>
    <w:p w:rsidR="00E30AC0" w:rsidRDefault="00E30AC0" w:rsidP="00E30AC0">
      <w:pPr>
        <w:pStyle w:val="Paragrafoelenco"/>
        <w:numPr>
          <w:ilvl w:val="0"/>
          <w:numId w:val="1"/>
        </w:numPr>
      </w:pPr>
      <w:r>
        <w:t>Elité (elementi da 1 a 1,40 e salti di tipo E – F – G)</w:t>
      </w:r>
    </w:p>
    <w:p w:rsidR="00E30AC0" w:rsidRDefault="00E30AC0" w:rsidP="00E30AC0">
      <w:r>
        <w:t>Il punteggio di partenza di ogni esercizio è formato dalla somma ottenuta dal valore degli elementi più punti 10. Gli elementi obbligatori sono:</w:t>
      </w:r>
    </w:p>
    <w:p w:rsidR="00E30AC0" w:rsidRDefault="00E30AC0" w:rsidP="00E30AC0">
      <w:pPr>
        <w:pStyle w:val="Paragrafoelenco"/>
        <w:numPr>
          <w:ilvl w:val="0"/>
          <w:numId w:val="1"/>
        </w:numPr>
      </w:pPr>
      <w:r>
        <w:t>Baby : 3 elementi</w:t>
      </w:r>
    </w:p>
    <w:p w:rsidR="00E30AC0" w:rsidRDefault="00E30AC0" w:rsidP="00E30AC0">
      <w:pPr>
        <w:pStyle w:val="Paragrafoelenco"/>
        <w:numPr>
          <w:ilvl w:val="0"/>
          <w:numId w:val="1"/>
        </w:numPr>
      </w:pPr>
      <w:r>
        <w:t>Pulcini : 4 elementi</w:t>
      </w:r>
    </w:p>
    <w:p w:rsidR="00E30AC0" w:rsidRDefault="00E30AC0" w:rsidP="00E30AC0">
      <w:pPr>
        <w:pStyle w:val="Paragrafoelenco"/>
        <w:numPr>
          <w:ilvl w:val="0"/>
          <w:numId w:val="1"/>
        </w:numPr>
      </w:pPr>
      <w:r>
        <w:t>Primavera ed esordienti Junior senior e master: 5 elementi</w:t>
      </w:r>
    </w:p>
    <w:p w:rsidR="00E30AC0" w:rsidRDefault="00E30AC0" w:rsidP="00E30AC0">
      <w:pPr>
        <w:pStyle w:val="Paragrafoelenco"/>
        <w:numPr>
          <w:ilvl w:val="0"/>
          <w:numId w:val="1"/>
        </w:numPr>
      </w:pPr>
      <w:r>
        <w:t>Over : 4 elementi</w:t>
      </w:r>
    </w:p>
    <w:p w:rsidR="00E30AC0" w:rsidRDefault="00E30AC0" w:rsidP="00E30AC0"/>
    <w:p w:rsidR="00E30AC0" w:rsidRDefault="00E30AC0" w:rsidP="00E30AC0"/>
    <w:p w:rsidR="00E30AC0" w:rsidRDefault="00E30AC0" w:rsidP="00E30AC0"/>
    <w:p w:rsidR="00624752" w:rsidRDefault="00624752" w:rsidP="00E30AC0"/>
    <w:p w:rsidR="00624752" w:rsidRDefault="00624752" w:rsidP="00E30AC0"/>
    <w:p w:rsidR="00E30AC0" w:rsidRDefault="00E30AC0" w:rsidP="00E30AC0">
      <w:pPr>
        <w:jc w:val="center"/>
        <w:rPr>
          <w:u w:val="single"/>
        </w:rPr>
      </w:pPr>
    </w:p>
    <w:p w:rsidR="00E30AC0" w:rsidRPr="00E662AE" w:rsidRDefault="00E30AC0" w:rsidP="00E30AC0">
      <w:pPr>
        <w:jc w:val="center"/>
        <w:rPr>
          <w:b/>
          <w:sz w:val="28"/>
          <w:szCs w:val="28"/>
          <w:u w:val="single"/>
        </w:rPr>
      </w:pPr>
      <w:r w:rsidRPr="00E662AE">
        <w:rPr>
          <w:b/>
          <w:sz w:val="28"/>
          <w:szCs w:val="28"/>
          <w:u w:val="single"/>
        </w:rPr>
        <w:lastRenderedPageBreak/>
        <w:t>GARA INDIVIDUALE</w:t>
      </w:r>
    </w:p>
    <w:p w:rsidR="00E30AC0" w:rsidRDefault="00E30AC0" w:rsidP="00E30AC0">
      <w:r>
        <w:t>Fasce d’età per la gara individuale:</w:t>
      </w:r>
    </w:p>
    <w:p w:rsidR="00E30AC0" w:rsidRDefault="00E30AC0" w:rsidP="00E30AC0">
      <w:pPr>
        <w:pStyle w:val="Paragrafoelenco"/>
        <w:numPr>
          <w:ilvl w:val="0"/>
          <w:numId w:val="1"/>
        </w:numPr>
      </w:pPr>
      <w:r>
        <w:t xml:space="preserve">Baby  </w:t>
      </w:r>
      <w:r w:rsidR="00AB7405">
        <w:t>2011-2010</w:t>
      </w:r>
    </w:p>
    <w:p w:rsidR="00E30AC0" w:rsidRDefault="00AB7405" w:rsidP="00E30AC0">
      <w:pPr>
        <w:pStyle w:val="Paragrafoelenco"/>
        <w:numPr>
          <w:ilvl w:val="0"/>
          <w:numId w:val="1"/>
        </w:numPr>
      </w:pPr>
      <w:r>
        <w:t>Pulcini  2009-2008</w:t>
      </w:r>
    </w:p>
    <w:p w:rsidR="00E30AC0" w:rsidRDefault="00AB7405" w:rsidP="00E30AC0">
      <w:pPr>
        <w:pStyle w:val="Paragrafoelenco"/>
        <w:numPr>
          <w:ilvl w:val="0"/>
          <w:numId w:val="1"/>
        </w:numPr>
      </w:pPr>
      <w:r>
        <w:t>Primavera  2007-2006</w:t>
      </w:r>
    </w:p>
    <w:p w:rsidR="00E30AC0" w:rsidRDefault="00AB7405" w:rsidP="00E30AC0">
      <w:pPr>
        <w:pStyle w:val="Paragrafoelenco"/>
        <w:numPr>
          <w:ilvl w:val="0"/>
          <w:numId w:val="1"/>
        </w:numPr>
      </w:pPr>
      <w:r>
        <w:t>Esordienti 2005-2004</w:t>
      </w:r>
    </w:p>
    <w:p w:rsidR="00E30AC0" w:rsidRDefault="00AB7405" w:rsidP="00E30AC0">
      <w:pPr>
        <w:pStyle w:val="Paragrafoelenco"/>
        <w:numPr>
          <w:ilvl w:val="0"/>
          <w:numId w:val="1"/>
        </w:numPr>
      </w:pPr>
      <w:r>
        <w:t>Junior 2003-2002</w:t>
      </w:r>
    </w:p>
    <w:p w:rsidR="00E30AC0" w:rsidRDefault="00AB7405" w:rsidP="00E30AC0">
      <w:pPr>
        <w:pStyle w:val="Paragrafoelenco"/>
        <w:numPr>
          <w:ilvl w:val="0"/>
          <w:numId w:val="1"/>
        </w:numPr>
      </w:pPr>
      <w:r>
        <w:t>Senior 2001-2000</w:t>
      </w:r>
    </w:p>
    <w:p w:rsidR="00E30AC0" w:rsidRDefault="00AB7405" w:rsidP="00E30AC0">
      <w:pPr>
        <w:pStyle w:val="Paragrafoelenco"/>
        <w:numPr>
          <w:ilvl w:val="0"/>
          <w:numId w:val="1"/>
        </w:numPr>
      </w:pPr>
      <w:r>
        <w:t xml:space="preserve">Master 1999 fino a 1990 </w:t>
      </w:r>
    </w:p>
    <w:p w:rsidR="00E30AC0" w:rsidRDefault="00E30AC0" w:rsidP="00E30AC0">
      <w:pPr>
        <w:pStyle w:val="Paragrafoelenco"/>
        <w:numPr>
          <w:ilvl w:val="0"/>
          <w:numId w:val="1"/>
        </w:numPr>
      </w:pPr>
      <w:r>
        <w:t xml:space="preserve">Over </w:t>
      </w:r>
      <w:r w:rsidR="00AB7405">
        <w:t>1989 in poi</w:t>
      </w:r>
    </w:p>
    <w:p w:rsidR="00E30AC0" w:rsidRDefault="00E30AC0" w:rsidP="00E30AC0">
      <w:pPr>
        <w:spacing w:after="0"/>
      </w:pPr>
      <w:r>
        <w:t>La classifica per questo tipo di gara sarà:</w:t>
      </w:r>
    </w:p>
    <w:p w:rsidR="00E30AC0" w:rsidRDefault="00E30AC0" w:rsidP="00E30AC0">
      <w:pPr>
        <w:spacing w:after="0"/>
      </w:pPr>
      <w:r>
        <w:t>- specialità: ovvero su ogni attrezzo</w:t>
      </w:r>
    </w:p>
    <w:p w:rsidR="00E30AC0" w:rsidRDefault="00E30AC0" w:rsidP="00E30AC0">
      <w:pPr>
        <w:spacing w:after="0"/>
      </w:pPr>
      <w:r>
        <w:t>- generale : ovvero la somma ottenuta dai 3 migliori punteggi</w:t>
      </w:r>
    </w:p>
    <w:p w:rsidR="00E30AC0" w:rsidRDefault="00E30AC0" w:rsidP="00E30AC0">
      <w:pPr>
        <w:spacing w:after="0"/>
      </w:pPr>
      <w:r>
        <w:t>Per premiare il maggior numero di ginnaste le prime 10 classificate della classifica generale non saranno richiamate nella classifica di specialità avendo già vinto la gara nella sua complessività.</w:t>
      </w:r>
    </w:p>
    <w:p w:rsidR="00E30AC0" w:rsidRDefault="00E30AC0" w:rsidP="00E30AC0">
      <w:pPr>
        <w:spacing w:after="0"/>
      </w:pPr>
    </w:p>
    <w:p w:rsidR="00E30AC0" w:rsidRDefault="00E30AC0" w:rsidP="00E30AC0">
      <w:pPr>
        <w:spacing w:after="0"/>
      </w:pPr>
      <w:r>
        <w:t>Programmi gara;</w:t>
      </w:r>
    </w:p>
    <w:p w:rsidR="00E30AC0" w:rsidRDefault="00E30AC0" w:rsidP="00E30AC0">
      <w:pPr>
        <w:pStyle w:val="Paragrafoelenco"/>
        <w:numPr>
          <w:ilvl w:val="0"/>
          <w:numId w:val="1"/>
        </w:numPr>
        <w:spacing w:after="0"/>
      </w:pPr>
      <w:r>
        <w:t>Silver</w:t>
      </w:r>
    </w:p>
    <w:p w:rsidR="00E30AC0" w:rsidRDefault="00E30AC0" w:rsidP="00E30AC0">
      <w:pPr>
        <w:pStyle w:val="Paragrafoelenco"/>
        <w:numPr>
          <w:ilvl w:val="0"/>
          <w:numId w:val="1"/>
        </w:numPr>
        <w:spacing w:after="0"/>
      </w:pPr>
      <w:r>
        <w:t>Gold</w:t>
      </w:r>
    </w:p>
    <w:p w:rsidR="00E30AC0" w:rsidRDefault="00E30AC0" w:rsidP="00E30AC0">
      <w:pPr>
        <w:pStyle w:val="Paragrafoelenco"/>
        <w:numPr>
          <w:ilvl w:val="0"/>
          <w:numId w:val="1"/>
        </w:numPr>
        <w:spacing w:after="0"/>
      </w:pPr>
      <w:r>
        <w:t xml:space="preserve">Elitè </w:t>
      </w:r>
    </w:p>
    <w:p w:rsidR="00E30AC0" w:rsidRDefault="00E30AC0" w:rsidP="00E30AC0">
      <w:pPr>
        <w:spacing w:after="0"/>
      </w:pPr>
    </w:p>
    <w:p w:rsidR="00E30AC0" w:rsidRDefault="00E30AC0" w:rsidP="00E30AC0">
      <w:pPr>
        <w:spacing w:after="0"/>
      </w:pPr>
      <w:r>
        <w:t>Le ginnaste che concorrono sia alla gara individuale che a quella a squadra dovranno comunque mantenere lo stesso tipo di programma.</w:t>
      </w:r>
    </w:p>
    <w:p w:rsidR="00E30AC0" w:rsidRDefault="00E30AC0" w:rsidP="00E30AC0">
      <w:pPr>
        <w:jc w:val="center"/>
        <w:rPr>
          <w:u w:val="single"/>
        </w:rPr>
      </w:pPr>
    </w:p>
    <w:p w:rsidR="00E30AC0" w:rsidRDefault="00E30AC0" w:rsidP="00E30AC0">
      <w:pPr>
        <w:jc w:val="center"/>
        <w:rPr>
          <w:u w:val="single"/>
        </w:rPr>
      </w:pPr>
    </w:p>
    <w:p w:rsidR="00E30AC0" w:rsidRDefault="00E30AC0" w:rsidP="00E30AC0">
      <w:pPr>
        <w:jc w:val="center"/>
        <w:rPr>
          <w:u w:val="single"/>
        </w:rPr>
      </w:pPr>
    </w:p>
    <w:p w:rsidR="00E30AC0" w:rsidRDefault="00E30AC0" w:rsidP="00E30AC0">
      <w:pPr>
        <w:jc w:val="center"/>
        <w:rPr>
          <w:u w:val="single"/>
        </w:rPr>
      </w:pPr>
    </w:p>
    <w:p w:rsidR="00E30AC0" w:rsidRDefault="00E30AC0" w:rsidP="00E30AC0">
      <w:pPr>
        <w:jc w:val="center"/>
        <w:rPr>
          <w:u w:val="single"/>
        </w:rPr>
      </w:pPr>
    </w:p>
    <w:p w:rsidR="00E30AC0" w:rsidRDefault="00E30AC0" w:rsidP="00E30AC0">
      <w:pPr>
        <w:jc w:val="center"/>
        <w:rPr>
          <w:u w:val="single"/>
        </w:rPr>
      </w:pPr>
    </w:p>
    <w:p w:rsidR="00E30AC0" w:rsidRDefault="00E30AC0" w:rsidP="00E30AC0">
      <w:pPr>
        <w:jc w:val="center"/>
        <w:rPr>
          <w:u w:val="single"/>
        </w:rPr>
      </w:pPr>
    </w:p>
    <w:p w:rsidR="00E30AC0" w:rsidRDefault="00E30AC0" w:rsidP="00E30AC0">
      <w:pPr>
        <w:jc w:val="center"/>
        <w:rPr>
          <w:u w:val="single"/>
        </w:rPr>
      </w:pPr>
    </w:p>
    <w:p w:rsidR="00E30AC0" w:rsidRDefault="00E30AC0" w:rsidP="00E30AC0">
      <w:pPr>
        <w:jc w:val="center"/>
        <w:rPr>
          <w:u w:val="single"/>
        </w:rPr>
      </w:pPr>
    </w:p>
    <w:p w:rsidR="00E30AC0" w:rsidRDefault="00E30AC0" w:rsidP="00E30AC0">
      <w:pPr>
        <w:jc w:val="center"/>
        <w:rPr>
          <w:u w:val="single"/>
        </w:rPr>
      </w:pPr>
    </w:p>
    <w:p w:rsidR="00E30AC0" w:rsidRDefault="00E30AC0" w:rsidP="00E30AC0">
      <w:pPr>
        <w:jc w:val="center"/>
        <w:rPr>
          <w:u w:val="single"/>
        </w:rPr>
      </w:pPr>
    </w:p>
    <w:p w:rsidR="00E30AC0" w:rsidRDefault="00E30AC0" w:rsidP="00E30AC0">
      <w:pPr>
        <w:jc w:val="center"/>
        <w:rPr>
          <w:u w:val="single"/>
        </w:rPr>
      </w:pPr>
    </w:p>
    <w:p w:rsidR="00E30AC0" w:rsidRDefault="00E30AC0" w:rsidP="00E30AC0">
      <w:pPr>
        <w:jc w:val="center"/>
        <w:rPr>
          <w:u w:val="single"/>
        </w:rPr>
      </w:pPr>
    </w:p>
    <w:p w:rsidR="00E30AC0" w:rsidRPr="00E662AE" w:rsidRDefault="00E30AC0" w:rsidP="00E30AC0">
      <w:pPr>
        <w:jc w:val="center"/>
        <w:rPr>
          <w:b/>
          <w:sz w:val="28"/>
          <w:szCs w:val="28"/>
          <w:u w:val="single"/>
        </w:rPr>
      </w:pPr>
      <w:r w:rsidRPr="00E662AE">
        <w:rPr>
          <w:b/>
          <w:sz w:val="28"/>
          <w:szCs w:val="28"/>
          <w:u w:val="single"/>
        </w:rPr>
        <w:lastRenderedPageBreak/>
        <w:t>GARA A SQUADRA</w:t>
      </w:r>
    </w:p>
    <w:p w:rsidR="00E30AC0" w:rsidRDefault="00E30AC0" w:rsidP="00E30AC0">
      <w:r>
        <w:t>Ciascuna società può prendere parte a questo tipo di gara con una o più squadre per ogni programma e categoria.</w:t>
      </w:r>
    </w:p>
    <w:p w:rsidR="00E30AC0" w:rsidRDefault="00E30AC0" w:rsidP="00E30AC0">
      <w:r>
        <w:t xml:space="preserve">Ogni squadra deve essere composta da minimo 2 max 6 atleti. Per le squadre miste nella squadra dovrà esserci almeno una componente maschile che dovrà presenziare almeno su un attrezzo. </w:t>
      </w:r>
    </w:p>
    <w:p w:rsidR="00E30AC0" w:rsidRDefault="003B512A" w:rsidP="00E30AC0">
      <w:r w:rsidRPr="00790667">
        <w:t>Tutti i componenti la squadra potranno(a discrezione del tecnico) presenziare su</w:t>
      </w:r>
      <w:r w:rsidR="00ED1A41" w:rsidRPr="00790667">
        <w:t>i 3 attrezzi scelti</w:t>
      </w:r>
      <w:r w:rsidRPr="00790667">
        <w:t xml:space="preserve"> , ma  ai fini della classifica verranno considerati i migliori totali ottenuti da 2  attrezzi</w:t>
      </w:r>
      <w:r w:rsidR="00E30AC0" w:rsidRPr="00790667">
        <w:t xml:space="preserve"> </w:t>
      </w:r>
      <w:r w:rsidRPr="00790667">
        <w:t xml:space="preserve">. </w:t>
      </w:r>
      <w:r w:rsidR="00ED1A41" w:rsidRPr="00790667">
        <w:t>L</w:t>
      </w:r>
      <w:r w:rsidRPr="00790667">
        <w:t>a squadra dovr</w:t>
      </w:r>
      <w:r w:rsidR="00ED1A41" w:rsidRPr="00790667">
        <w:t xml:space="preserve">à </w:t>
      </w:r>
      <w:r w:rsidRPr="00790667">
        <w:t xml:space="preserve"> presenziare</w:t>
      </w:r>
      <w:r w:rsidR="00ED1A41" w:rsidRPr="00790667">
        <w:t xml:space="preserve"> unicamente</w:t>
      </w:r>
      <w:r w:rsidRPr="00790667">
        <w:t xml:space="preserve"> </w:t>
      </w:r>
      <w:r w:rsidR="00ED1A41" w:rsidRPr="00790667">
        <w:t>su 3 attrezzi.</w:t>
      </w:r>
    </w:p>
    <w:p w:rsidR="00E30AC0" w:rsidRDefault="00E30AC0" w:rsidP="00E30AC0">
      <w:r>
        <w:t>Tutti i componenti la squadra dovranno gareggiare almeno su un attrezzo.</w:t>
      </w:r>
    </w:p>
    <w:p w:rsidR="00E30AC0" w:rsidRDefault="00E30AC0" w:rsidP="00E30AC0">
      <w:r>
        <w:t>Le ginnaste che concorrono sia alla gara individuale che a quella a squadra dovranno comunque mantenere lo stesso tipo di programma</w:t>
      </w:r>
      <w:r w:rsidR="0013279B">
        <w:t>.</w:t>
      </w:r>
    </w:p>
    <w:p w:rsidR="0013279B" w:rsidRDefault="0013279B" w:rsidP="00E30AC0">
      <w:r>
        <w:t>Per il corpo libero non è prevista musica.</w:t>
      </w:r>
    </w:p>
    <w:p w:rsidR="00E30AC0" w:rsidRDefault="00E30AC0" w:rsidP="00E30AC0">
      <w:r>
        <w:t>Fasce d’età per la gara a squadra:</w:t>
      </w:r>
    </w:p>
    <w:p w:rsidR="00E30AC0" w:rsidRDefault="00E30AC0" w:rsidP="00E30AC0">
      <w:pPr>
        <w:pStyle w:val="Paragrafoelenco"/>
        <w:numPr>
          <w:ilvl w:val="0"/>
          <w:numId w:val="1"/>
        </w:numPr>
      </w:pPr>
      <w:r>
        <w:t>Baby + pulcini  4-7 anni</w:t>
      </w:r>
    </w:p>
    <w:p w:rsidR="00E30AC0" w:rsidRDefault="00E30AC0" w:rsidP="00E30AC0">
      <w:pPr>
        <w:pStyle w:val="Paragrafoelenco"/>
        <w:numPr>
          <w:ilvl w:val="0"/>
          <w:numId w:val="1"/>
        </w:numPr>
      </w:pPr>
      <w:r>
        <w:t>Primavera + esordienti 8 – 11 anni</w:t>
      </w:r>
    </w:p>
    <w:p w:rsidR="00E30AC0" w:rsidRDefault="00E30AC0" w:rsidP="00E30AC0">
      <w:pPr>
        <w:pStyle w:val="Paragrafoelenco"/>
        <w:numPr>
          <w:ilvl w:val="0"/>
          <w:numId w:val="1"/>
        </w:numPr>
      </w:pPr>
      <w:r>
        <w:t>Junior + senior + master 12 – 25 anni</w:t>
      </w:r>
    </w:p>
    <w:p w:rsidR="00E30AC0" w:rsidRDefault="00E30AC0" w:rsidP="00E30AC0">
      <w:pPr>
        <w:pStyle w:val="Paragrafoelenco"/>
        <w:numPr>
          <w:ilvl w:val="0"/>
          <w:numId w:val="1"/>
        </w:numPr>
      </w:pPr>
      <w:r>
        <w:t>Over 25 anni in poi</w:t>
      </w:r>
    </w:p>
    <w:p w:rsidR="00E30AC0" w:rsidRDefault="00E30AC0" w:rsidP="00E30AC0">
      <w:pPr>
        <w:spacing w:after="0"/>
      </w:pPr>
      <w:r>
        <w:t>Programmi gara;</w:t>
      </w:r>
    </w:p>
    <w:p w:rsidR="00E30AC0" w:rsidRDefault="00E30AC0" w:rsidP="00E30AC0">
      <w:pPr>
        <w:pStyle w:val="Paragrafoelenco"/>
        <w:numPr>
          <w:ilvl w:val="0"/>
          <w:numId w:val="1"/>
        </w:numPr>
        <w:spacing w:after="0"/>
      </w:pPr>
      <w:r>
        <w:t>Silver</w:t>
      </w:r>
    </w:p>
    <w:p w:rsidR="00E30AC0" w:rsidRDefault="00E30AC0" w:rsidP="00E30AC0">
      <w:pPr>
        <w:pStyle w:val="Paragrafoelenco"/>
        <w:numPr>
          <w:ilvl w:val="0"/>
          <w:numId w:val="1"/>
        </w:numPr>
        <w:spacing w:after="0"/>
      </w:pPr>
      <w:r>
        <w:t>Gold</w:t>
      </w:r>
    </w:p>
    <w:p w:rsidR="00E30AC0" w:rsidRDefault="00E30AC0" w:rsidP="00E30AC0">
      <w:pPr>
        <w:pStyle w:val="Paragrafoelenco"/>
        <w:numPr>
          <w:ilvl w:val="0"/>
          <w:numId w:val="1"/>
        </w:numPr>
        <w:spacing w:after="0"/>
      </w:pPr>
      <w:r>
        <w:t xml:space="preserve">Elitè </w:t>
      </w:r>
    </w:p>
    <w:p w:rsidR="00E30AC0" w:rsidRDefault="00E30AC0" w:rsidP="00E30AC0">
      <w:pPr>
        <w:ind w:left="360"/>
      </w:pPr>
    </w:p>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Pr="00E662AE" w:rsidRDefault="00E30AC0" w:rsidP="00E30AC0">
      <w:pPr>
        <w:jc w:val="center"/>
        <w:rPr>
          <w:b/>
          <w:sz w:val="28"/>
          <w:szCs w:val="28"/>
          <w:u w:val="single"/>
        </w:rPr>
      </w:pPr>
      <w:r w:rsidRPr="00E662AE">
        <w:rPr>
          <w:b/>
          <w:sz w:val="28"/>
          <w:szCs w:val="28"/>
          <w:u w:val="single"/>
        </w:rPr>
        <w:lastRenderedPageBreak/>
        <w:t>CORPO LIBERO:</w:t>
      </w:r>
    </w:p>
    <w:p w:rsidR="00E30AC0" w:rsidRDefault="00E30AC0" w:rsidP="00E30AC0">
      <w:r>
        <w:t>Ciascun esercizio di libera ideazione dovrà essere composto secondo i seguenti canoni:</w:t>
      </w:r>
    </w:p>
    <w:p w:rsidR="00E30AC0" w:rsidRDefault="00E30AC0" w:rsidP="00E30AC0">
      <w:pPr>
        <w:pStyle w:val="Paragrafoelenco"/>
        <w:numPr>
          <w:ilvl w:val="0"/>
          <w:numId w:val="1"/>
        </w:numPr>
      </w:pPr>
      <w:r>
        <w:t>Senza musica dalla categoria baby a quella esordienti</w:t>
      </w:r>
      <w:r w:rsidR="0013279B">
        <w:t xml:space="preserve"> e per tutte le categorie della gara a squadra</w:t>
      </w:r>
      <w:r>
        <w:t xml:space="preserve"> </w:t>
      </w:r>
      <w:r w:rsidR="00B63653">
        <w:t>(tutti i programmi)</w:t>
      </w:r>
      <w:r>
        <w:t>con durata massima di 70 secondi</w:t>
      </w:r>
    </w:p>
    <w:p w:rsidR="00B63653" w:rsidRDefault="00B63653" w:rsidP="00E30AC0">
      <w:pPr>
        <w:pStyle w:val="Paragrafoelenco"/>
        <w:numPr>
          <w:ilvl w:val="0"/>
          <w:numId w:val="1"/>
        </w:numPr>
      </w:pPr>
      <w:r>
        <w:t>Senza musica(programma silver e gold) per le categorie junior,senior,master e over con durata massima 1,30 secondi.</w:t>
      </w:r>
    </w:p>
    <w:p w:rsidR="00E30AC0" w:rsidRDefault="00E30AC0" w:rsidP="00E30AC0">
      <w:pPr>
        <w:pStyle w:val="Paragrafoelenco"/>
        <w:numPr>
          <w:ilvl w:val="0"/>
          <w:numId w:val="1"/>
        </w:numPr>
      </w:pPr>
      <w:r>
        <w:t>Musica obbligatoria</w:t>
      </w:r>
      <w:r w:rsidR="00B63653">
        <w:t>(solo per il programma ELITE’)</w:t>
      </w:r>
      <w:r>
        <w:t xml:space="preserve"> per junior , senior , master , over con durata massima  di 1,30 secondi</w:t>
      </w:r>
      <w:r w:rsidR="00B63653">
        <w:t xml:space="preserve"> </w:t>
      </w:r>
    </w:p>
    <w:p w:rsidR="00E30AC0" w:rsidRDefault="00E30AC0" w:rsidP="00E30AC0">
      <w:pPr>
        <w:pStyle w:val="Paragrafoelenco"/>
        <w:numPr>
          <w:ilvl w:val="0"/>
          <w:numId w:val="1"/>
        </w:numPr>
      </w:pPr>
      <w:r>
        <w:t xml:space="preserve"> In caso di fuori tempo sarà applicata la penalità di 0,30</w:t>
      </w:r>
    </w:p>
    <w:p w:rsidR="00E30AC0" w:rsidRDefault="00E30AC0" w:rsidP="00E30AC0">
      <w:r>
        <w:t>Su ogni scheda di dichiarazione devono essere segnati non più di un elemento a casella ma possono essere scelti elementi sulla stessa riga(linea orizzontale)</w:t>
      </w:r>
    </w:p>
    <w:p w:rsidR="00E30AC0" w:rsidRDefault="00E30AC0" w:rsidP="00E30AC0">
      <w:r>
        <w:t>Dove non specificato partenze posizione e arrivi possono ritenersi liberi. Al contrario ogni posizione di equilibrio per essere ritenuta tale deve essere mantenuta almeno 2 secondi.</w:t>
      </w:r>
    </w:p>
    <w:p w:rsidR="00E30AC0" w:rsidRDefault="00E30AC0" w:rsidP="00E30AC0">
      <w:r>
        <w:t>La musica, lì dove prevista, non può essere utilizzata come sottofondo musicale ma può essere sfumata senza incorrere in penalità.</w:t>
      </w:r>
    </w:p>
    <w:p w:rsidR="00E30AC0" w:rsidRDefault="00E30AC0" w:rsidP="00E30AC0">
      <w:r>
        <w:t>I salti della serie ginnica non possono essere invertiti</w:t>
      </w:r>
    </w:p>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B63653" w:rsidRDefault="00B63653" w:rsidP="00E30AC0"/>
    <w:p w:rsidR="00E30AC0" w:rsidRDefault="00E30AC0" w:rsidP="00E30AC0"/>
    <w:p w:rsidR="00E30AC0" w:rsidRDefault="00E30AC0" w:rsidP="00E30AC0"/>
    <w:p w:rsidR="00E30AC0" w:rsidRPr="00E662AE" w:rsidRDefault="00E30AC0" w:rsidP="00E30AC0">
      <w:pPr>
        <w:jc w:val="center"/>
        <w:rPr>
          <w:b/>
          <w:sz w:val="28"/>
          <w:szCs w:val="28"/>
          <w:u w:val="single"/>
        </w:rPr>
      </w:pPr>
      <w:r w:rsidRPr="00E662AE">
        <w:rPr>
          <w:b/>
          <w:sz w:val="28"/>
          <w:szCs w:val="28"/>
          <w:u w:val="single"/>
        </w:rPr>
        <w:lastRenderedPageBreak/>
        <w:t>TRAVE</w:t>
      </w:r>
    </w:p>
    <w:p w:rsidR="00E30AC0" w:rsidRDefault="00E30AC0" w:rsidP="00E30AC0">
      <w:r>
        <w:t>La trave di gara è alta 50 cm per i programmi silver e gold e di 1 metro per il programma elité.</w:t>
      </w:r>
    </w:p>
    <w:p w:rsidR="00E30AC0" w:rsidRDefault="00E30AC0" w:rsidP="00E30AC0">
      <w:r>
        <w:t>Ai fini dell’esecuzione deve essere eseguita almeno una lunghezza dell’attrezzo.</w:t>
      </w:r>
    </w:p>
    <w:p w:rsidR="00E30AC0" w:rsidRDefault="00E30AC0" w:rsidP="00E30AC0">
      <w:r>
        <w:t>Le uscite , dove possibile, possono essere sia frontali che laterali.</w:t>
      </w:r>
    </w:p>
    <w:p w:rsidR="00E30AC0" w:rsidRDefault="00E30AC0" w:rsidP="00E30AC0">
      <w:pPr>
        <w:spacing w:after="0"/>
      </w:pPr>
      <w:r>
        <w:t>Per la categoria baby programma silver è previsto esercizio obbligatorio(punteggio di partenza 11,20) composto da:</w:t>
      </w:r>
    </w:p>
    <w:p w:rsidR="00E30AC0" w:rsidRDefault="00E30AC0" w:rsidP="00E30AC0">
      <w:pPr>
        <w:pStyle w:val="Paragrafoelenco"/>
        <w:numPr>
          <w:ilvl w:val="0"/>
          <w:numId w:val="1"/>
        </w:numPr>
      </w:pPr>
      <w:r>
        <w:t>Entrata libera – andatura sugli avampiedi - uscita libera  (anche senza coreografia)</w:t>
      </w:r>
    </w:p>
    <w:p w:rsidR="00E30AC0" w:rsidRDefault="00E30AC0" w:rsidP="00E30AC0">
      <w:r>
        <w:t>I salti della serie ginnica non possono essere invertiti.</w:t>
      </w:r>
    </w:p>
    <w:p w:rsidR="00E30AC0" w:rsidRDefault="00E30AC0" w:rsidP="00E30AC0">
      <w:r>
        <w:t>Il piano rialzato per le entrate può essere utilizzato.</w:t>
      </w:r>
    </w:p>
    <w:p w:rsidR="00E30AC0" w:rsidRDefault="00E30AC0" w:rsidP="00E30AC0">
      <w:r>
        <w:t>Ciascun esercizio di libera ideazione dovrà essere composto secondo i seguenti canoni:</w:t>
      </w:r>
    </w:p>
    <w:p w:rsidR="00E30AC0" w:rsidRDefault="00E30AC0" w:rsidP="00E30AC0">
      <w:pPr>
        <w:pStyle w:val="Paragrafoelenco"/>
        <w:numPr>
          <w:ilvl w:val="0"/>
          <w:numId w:val="1"/>
        </w:numPr>
      </w:pPr>
      <w:r>
        <w:t>categoria baby,  pulcini , primavera ,esordienti con durata massima di 70 secondi</w:t>
      </w:r>
    </w:p>
    <w:p w:rsidR="00E30AC0" w:rsidRDefault="00E30AC0" w:rsidP="00E30AC0">
      <w:pPr>
        <w:pStyle w:val="Paragrafoelenco"/>
        <w:numPr>
          <w:ilvl w:val="0"/>
          <w:numId w:val="1"/>
        </w:numPr>
      </w:pPr>
      <w:r>
        <w:t>categoria junior , senior , master , over con durata massima  di 1,30 secondi</w:t>
      </w:r>
    </w:p>
    <w:p w:rsidR="00E30AC0" w:rsidRDefault="00E30AC0" w:rsidP="00E30AC0">
      <w:pPr>
        <w:pStyle w:val="Paragrafoelenco"/>
        <w:numPr>
          <w:ilvl w:val="0"/>
          <w:numId w:val="1"/>
        </w:numPr>
      </w:pPr>
      <w:r>
        <w:t xml:space="preserve"> In caso di fuori tempo sarà applicata la penalità di 0,30</w:t>
      </w:r>
    </w:p>
    <w:p w:rsidR="00E30AC0" w:rsidRDefault="00E30AC0" w:rsidP="00E30AC0">
      <w:r>
        <w:t>Su ogni scheda di dichiarazione devono essere segnati non più di un elemento a casella ma possono essere scelti elementi sulla stessa riga(linea orizzontale)</w:t>
      </w:r>
    </w:p>
    <w:p w:rsidR="00E30AC0" w:rsidRDefault="00E30AC0" w:rsidP="00E30AC0">
      <w:r>
        <w:t>Dove non specificato partenze posizione e arrivi possono ritenersi liberi. Al contrario ogni posizione di equilibrio per essere ritenuta tale deve essere mantenuta almeno 2 secondi.</w:t>
      </w:r>
    </w:p>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Default="00E30AC0" w:rsidP="00E30AC0"/>
    <w:p w:rsidR="00E30AC0" w:rsidRPr="00E662AE" w:rsidRDefault="00E30AC0" w:rsidP="00E30AC0">
      <w:pPr>
        <w:jc w:val="center"/>
        <w:rPr>
          <w:b/>
          <w:sz w:val="28"/>
          <w:szCs w:val="28"/>
          <w:u w:val="single"/>
        </w:rPr>
      </w:pPr>
      <w:r w:rsidRPr="00E662AE">
        <w:rPr>
          <w:b/>
          <w:sz w:val="28"/>
          <w:szCs w:val="28"/>
          <w:u w:val="single"/>
        </w:rPr>
        <w:lastRenderedPageBreak/>
        <w:t>VOLTEGGIO</w:t>
      </w:r>
    </w:p>
    <w:p w:rsidR="00E30AC0" w:rsidRDefault="00E30AC0" w:rsidP="00E30AC0">
      <w:pPr>
        <w:rPr>
          <w:rFonts w:ascii="Calibri" w:hAnsi="Calibri" w:cs="Calibri"/>
        </w:rPr>
      </w:pPr>
      <w:r>
        <w:t xml:space="preserve">I salti al volteggio per ginnasta sono due. </w:t>
      </w:r>
    </w:p>
    <w:p w:rsidR="00E30AC0" w:rsidRDefault="00E30AC0" w:rsidP="00E30AC0">
      <w:pPr>
        <w:rPr>
          <w:rFonts w:ascii="Calibri" w:hAnsi="Calibri" w:cs="Calibri"/>
        </w:rPr>
      </w:pPr>
      <w:r>
        <w:rPr>
          <w:rFonts w:ascii="Calibri" w:hAnsi="Calibri" w:cs="Calibri"/>
        </w:rPr>
        <w:t xml:space="preserve"> È possibile eseguire due salti differenti. Ai fini della classifica sarà considerato il salto con il punteggio migliore</w:t>
      </w:r>
    </w:p>
    <w:p w:rsidR="00E30AC0" w:rsidRDefault="00E30AC0" w:rsidP="00E30AC0">
      <w:pPr>
        <w:spacing w:after="0"/>
      </w:pPr>
      <w:r>
        <w:rPr>
          <w:rFonts w:ascii="Calibri" w:hAnsi="Calibri" w:cs="Calibri"/>
        </w:rPr>
        <w:t xml:space="preserve">Sono ammesse massimo 3 rincorse per ginnasta, la terza è effettuabile </w:t>
      </w:r>
      <w:r>
        <w:t>qualora nella prima o nella seconda non si siano toccati né la pedana né la zona di salto.</w:t>
      </w:r>
    </w:p>
    <w:p w:rsidR="00E30AC0" w:rsidRDefault="00E30AC0" w:rsidP="00E30AC0">
      <w:pPr>
        <w:spacing w:after="0"/>
      </w:pPr>
    </w:p>
    <w:p w:rsidR="00E30AC0" w:rsidRDefault="00E30AC0" w:rsidP="00E30AC0">
      <w:pPr>
        <w:spacing w:after="0"/>
      </w:pPr>
      <w:r>
        <w:t>Altezza volteggio:</w:t>
      </w:r>
    </w:p>
    <w:p w:rsidR="00E30AC0" w:rsidRDefault="00E30AC0" w:rsidP="00E30AC0">
      <w:pPr>
        <w:spacing w:after="0"/>
      </w:pPr>
      <w:r>
        <w:t>BABY + PULCINE + PRIMAVERA = 40 centimetri (sarniege facoltativo)</w:t>
      </w:r>
    </w:p>
    <w:p w:rsidR="00E30AC0" w:rsidRDefault="00E30AC0" w:rsidP="00E30AC0">
      <w:pPr>
        <w:spacing w:after="0"/>
      </w:pPr>
      <w:r>
        <w:t>ESORDIENTI + JUNIOR + SENIOR + MASTER + OVER = 60 centimetri (sarniege facoltativo)</w:t>
      </w:r>
    </w:p>
    <w:p w:rsidR="00E30AC0" w:rsidRDefault="00E30AC0" w:rsidP="00E30AC0">
      <w:pPr>
        <w:spacing w:after="0"/>
      </w:pPr>
    </w:p>
    <w:p w:rsidR="00E30AC0" w:rsidRDefault="00E30AC0" w:rsidP="00E30AC0">
      <w:pPr>
        <w:spacing w:after="0"/>
      </w:pPr>
      <w:r>
        <w:t>I valori di partenza dei salti fanno riferimento alle seguenti tabelle:</w:t>
      </w:r>
    </w:p>
    <w:p w:rsidR="00E30AC0" w:rsidRDefault="00E30AC0" w:rsidP="00E30AC0">
      <w:pPr>
        <w:spacing w:after="0"/>
      </w:pPr>
    </w:p>
    <w:p w:rsidR="00E30AC0" w:rsidRDefault="00E30AC0" w:rsidP="00E30AC0">
      <w:pPr>
        <w:spacing w:after="0"/>
      </w:pPr>
      <w:r>
        <w:t xml:space="preserve">TABELLA VALORE SALTI PROGRAMMA SILVER: </w:t>
      </w:r>
    </w:p>
    <w:tbl>
      <w:tblPr>
        <w:tblStyle w:val="Grigliatabella"/>
        <w:tblW w:w="0" w:type="auto"/>
        <w:tblLook w:val="04A0"/>
      </w:tblPr>
      <w:tblGrid>
        <w:gridCol w:w="1299"/>
        <w:gridCol w:w="717"/>
        <w:gridCol w:w="717"/>
      </w:tblGrid>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rPr>
                <w:color w:val="FF0000"/>
              </w:rPr>
            </w:pPr>
            <w:r>
              <w:rPr>
                <w:color w:val="FF0000"/>
              </w:rPr>
              <w:t>SALTI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rPr>
                <w:color w:val="FF0000"/>
              </w:rPr>
            </w:pPr>
            <w:r>
              <w:rPr>
                <w:color w:val="FF0000"/>
              </w:rPr>
              <w:t>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rPr>
                <w:color w:val="FF0000"/>
              </w:rPr>
            </w:pPr>
            <w:r>
              <w:rPr>
                <w:color w:val="FF0000"/>
              </w:rPr>
              <w:t>B</w:t>
            </w:r>
          </w:p>
        </w:tc>
      </w:tr>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pPr>
            <w:r>
              <w:t>BABY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pPr>
            <w:r>
              <w:t>10,60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pPr>
            <w:r>
              <w:t>11,20</w:t>
            </w:r>
          </w:p>
        </w:tc>
      </w:tr>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pPr>
            <w:r>
              <w:t>PULCINI</w:t>
            </w:r>
          </w:p>
          <w:p w:rsidR="00E30AC0" w:rsidRDefault="00E30AC0">
            <w:pPr>
              <w:pStyle w:val="Paragrafoelenco"/>
              <w:ind w:left="0"/>
            </w:pPr>
            <w:r>
              <w:t>OVER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pPr>
            <w:r>
              <w:t>10,80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pPr>
            <w:r>
              <w:t>11,60</w:t>
            </w:r>
          </w:p>
        </w:tc>
      </w:tr>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pPr>
            <w:r>
              <w:t>PRIMAVERA</w:t>
            </w:r>
          </w:p>
          <w:p w:rsidR="00E30AC0" w:rsidRDefault="00E30AC0">
            <w:pPr>
              <w:pStyle w:val="Paragrafoelenco"/>
              <w:ind w:left="0"/>
            </w:pPr>
            <w:r>
              <w:t>JUNIOR</w:t>
            </w:r>
          </w:p>
          <w:p w:rsidR="00E30AC0" w:rsidRDefault="00E30AC0">
            <w:pPr>
              <w:pStyle w:val="Paragrafoelenco"/>
              <w:ind w:left="0"/>
            </w:pPr>
            <w:r>
              <w:t>SENIOR</w:t>
            </w:r>
          </w:p>
          <w:p w:rsidR="00E30AC0" w:rsidRDefault="00E30AC0">
            <w:pPr>
              <w:pStyle w:val="Paragrafoelenco"/>
              <w:ind w:left="0"/>
            </w:pPr>
            <w:r>
              <w:t>MASTER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pPr>
            <w:r>
              <w:t>11,00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pPr>
            <w:r>
              <w:t>12,00</w:t>
            </w:r>
          </w:p>
        </w:tc>
      </w:tr>
    </w:tbl>
    <w:p w:rsidR="00E30AC0" w:rsidRDefault="00E30AC0" w:rsidP="00E30AC0">
      <w:pPr>
        <w:pStyle w:val="Paragrafoelenco"/>
        <w:spacing w:after="0"/>
      </w:pPr>
      <w:r>
        <w:t xml:space="preserve"> </w:t>
      </w:r>
    </w:p>
    <w:p w:rsidR="00E30AC0" w:rsidRDefault="00E30AC0" w:rsidP="00E30AC0">
      <w:pPr>
        <w:spacing w:after="0"/>
      </w:pPr>
      <w:r>
        <w:t>TABELLA VALORE SALTI PROGRAMMA GOLD:</w:t>
      </w:r>
    </w:p>
    <w:tbl>
      <w:tblPr>
        <w:tblStyle w:val="Grigliatabella"/>
        <w:tblW w:w="0" w:type="auto"/>
        <w:tblLook w:val="04A0"/>
      </w:tblPr>
      <w:tblGrid>
        <w:gridCol w:w="1299"/>
        <w:gridCol w:w="717"/>
        <w:gridCol w:w="717"/>
        <w:gridCol w:w="717"/>
      </w:tblGrid>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rPr>
                <w:color w:val="FF0000"/>
              </w:rPr>
            </w:pPr>
            <w:r>
              <w:rPr>
                <w:color w:val="FF0000"/>
              </w:rPr>
              <w:t>SALTI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rPr>
                <w:color w:val="FF0000"/>
              </w:rPr>
            </w:pPr>
            <w:r>
              <w:rPr>
                <w:color w:val="FF0000"/>
              </w:rPr>
              <w:t>C</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rPr>
                <w:color w:val="FF0000"/>
              </w:rPr>
            </w:pPr>
            <w:r>
              <w:rPr>
                <w:color w:val="FF0000"/>
              </w:rPr>
              <w:t>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rPr>
                <w:color w:val="FF0000"/>
              </w:rPr>
            </w:pPr>
            <w:r>
              <w:rPr>
                <w:color w:val="FF0000"/>
              </w:rPr>
              <w:t>E</w:t>
            </w:r>
          </w:p>
        </w:tc>
      </w:tr>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BABY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11,80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12,40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13,00</w:t>
            </w:r>
          </w:p>
        </w:tc>
      </w:tr>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PULCINI</w:t>
            </w:r>
          </w:p>
          <w:p w:rsidR="00E30AC0" w:rsidRDefault="00E30AC0">
            <w:r>
              <w:t>OVER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12,40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13,20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14,00</w:t>
            </w:r>
          </w:p>
        </w:tc>
      </w:tr>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PRIMAVERA</w:t>
            </w:r>
          </w:p>
          <w:p w:rsidR="00E30AC0" w:rsidRDefault="00E30AC0">
            <w:r>
              <w:t>JUNIOR</w:t>
            </w:r>
          </w:p>
          <w:p w:rsidR="00E30AC0" w:rsidRDefault="00E30AC0">
            <w:r>
              <w:t>SENIOR</w:t>
            </w:r>
          </w:p>
          <w:p w:rsidR="00E30AC0" w:rsidRDefault="00E30AC0">
            <w:r>
              <w:t>MASTER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13,00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14,00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15,00</w:t>
            </w:r>
          </w:p>
        </w:tc>
      </w:tr>
    </w:tbl>
    <w:p w:rsidR="00E30AC0" w:rsidRDefault="00E30AC0" w:rsidP="00E30AC0">
      <w:pPr>
        <w:spacing w:after="0"/>
      </w:pPr>
    </w:p>
    <w:p w:rsidR="00E30AC0" w:rsidRDefault="00E30AC0" w:rsidP="00E30AC0">
      <w:pPr>
        <w:spacing w:after="0"/>
      </w:pPr>
    </w:p>
    <w:p w:rsidR="00E30AC0" w:rsidRDefault="00E30AC0" w:rsidP="00E30AC0">
      <w:pPr>
        <w:spacing w:after="0"/>
      </w:pPr>
      <w:r>
        <w:t>TABELLA VALORE SALTI PROGRAMMA ELITè:</w:t>
      </w:r>
    </w:p>
    <w:tbl>
      <w:tblPr>
        <w:tblStyle w:val="Grigliatabella"/>
        <w:tblW w:w="0" w:type="auto"/>
        <w:tblLook w:val="04A0"/>
      </w:tblPr>
      <w:tblGrid>
        <w:gridCol w:w="1299"/>
        <w:gridCol w:w="717"/>
        <w:gridCol w:w="717"/>
        <w:gridCol w:w="717"/>
      </w:tblGrid>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rPr>
                <w:color w:val="FF0000"/>
              </w:rPr>
            </w:pPr>
            <w:r>
              <w:rPr>
                <w:color w:val="FF0000"/>
              </w:rPr>
              <w:t>SALTI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rPr>
                <w:color w:val="FF0000"/>
              </w:rPr>
            </w:pPr>
            <w:r>
              <w:rPr>
                <w:color w:val="FF0000"/>
              </w:rPr>
              <w:t>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rPr>
                <w:color w:val="FF0000"/>
              </w:rPr>
            </w:pPr>
            <w:r>
              <w:rPr>
                <w:color w:val="FF0000"/>
              </w:rPr>
              <w:t>F</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rPr>
                <w:color w:val="FF0000"/>
              </w:rPr>
            </w:pPr>
            <w:r>
              <w:rPr>
                <w:color w:val="FF0000"/>
              </w:rPr>
              <w:t>G</w:t>
            </w:r>
          </w:p>
        </w:tc>
      </w:tr>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BABY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13,00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13,60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14,20</w:t>
            </w:r>
          </w:p>
        </w:tc>
      </w:tr>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PULCINI</w:t>
            </w:r>
          </w:p>
          <w:p w:rsidR="00E30AC0" w:rsidRDefault="00E30AC0">
            <w:r>
              <w:t>OVER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14,00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14,80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15,60</w:t>
            </w:r>
          </w:p>
        </w:tc>
      </w:tr>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PRIMAVERA</w:t>
            </w:r>
          </w:p>
          <w:p w:rsidR="00E30AC0" w:rsidRDefault="00E30AC0">
            <w:r>
              <w:t>JUNIOR</w:t>
            </w:r>
          </w:p>
          <w:p w:rsidR="00E30AC0" w:rsidRDefault="00E30AC0">
            <w:r>
              <w:t>SENIOR</w:t>
            </w:r>
          </w:p>
          <w:p w:rsidR="00E30AC0" w:rsidRDefault="00E30AC0">
            <w:r>
              <w:t>MASTER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17,00</w:t>
            </w:r>
          </w:p>
        </w:tc>
      </w:tr>
    </w:tbl>
    <w:p w:rsidR="00E30AC0" w:rsidRDefault="00E30AC0" w:rsidP="00E30AC0">
      <w:pPr>
        <w:spacing w:after="0"/>
      </w:pPr>
    </w:p>
    <w:p w:rsidR="00E30AC0" w:rsidRDefault="00E30AC0" w:rsidP="00E30AC0"/>
    <w:p w:rsidR="00E30AC0" w:rsidRDefault="00E30AC0" w:rsidP="00E30AC0">
      <w:pPr>
        <w:jc w:val="center"/>
      </w:pPr>
    </w:p>
    <w:p w:rsidR="00E30AC0" w:rsidRPr="00E662AE" w:rsidRDefault="00E30AC0" w:rsidP="00E30AC0">
      <w:pPr>
        <w:jc w:val="center"/>
        <w:rPr>
          <w:b/>
          <w:sz w:val="28"/>
          <w:szCs w:val="28"/>
          <w:u w:val="single"/>
        </w:rPr>
      </w:pPr>
      <w:r w:rsidRPr="00E662AE">
        <w:rPr>
          <w:b/>
          <w:sz w:val="28"/>
          <w:szCs w:val="28"/>
          <w:u w:val="single"/>
        </w:rPr>
        <w:lastRenderedPageBreak/>
        <w:t>MINITRAMPOLINO</w:t>
      </w:r>
    </w:p>
    <w:p w:rsidR="00E30AC0" w:rsidRDefault="00E30AC0" w:rsidP="00E30AC0">
      <w:pPr>
        <w:rPr>
          <w:rFonts w:ascii="Calibri" w:hAnsi="Calibri" w:cs="Calibri"/>
        </w:rPr>
      </w:pPr>
      <w:r>
        <w:t xml:space="preserve">I salti al minitrampolino per ginnasta sono due. </w:t>
      </w:r>
    </w:p>
    <w:p w:rsidR="00E30AC0" w:rsidRDefault="00E30AC0" w:rsidP="00E30AC0">
      <w:pPr>
        <w:rPr>
          <w:rFonts w:ascii="Calibri" w:hAnsi="Calibri" w:cs="Calibri"/>
        </w:rPr>
      </w:pPr>
      <w:r>
        <w:rPr>
          <w:rFonts w:ascii="Calibri" w:hAnsi="Calibri" w:cs="Calibri"/>
        </w:rPr>
        <w:t xml:space="preserve"> È possibile eseguire due salti differenti. Ai fini della classifica sarà considerato il salto con il punteggio migliore.</w:t>
      </w:r>
    </w:p>
    <w:p w:rsidR="00E30AC0" w:rsidRDefault="00E30AC0" w:rsidP="00E30AC0">
      <w:pPr>
        <w:spacing w:after="0"/>
      </w:pPr>
      <w:r>
        <w:rPr>
          <w:rFonts w:ascii="Calibri" w:hAnsi="Calibri" w:cs="Calibri"/>
        </w:rPr>
        <w:t xml:space="preserve">Sono ammesse massimo 3 rincorse per ginnasta, la terza è effettuabile </w:t>
      </w:r>
      <w:r>
        <w:t>qualora nella prima o nella seconda non si siano toccati né il trampolino né la zona di salto.</w:t>
      </w:r>
    </w:p>
    <w:p w:rsidR="00E30AC0" w:rsidRDefault="00E30AC0" w:rsidP="00E30AC0">
      <w:pPr>
        <w:spacing w:after="0"/>
      </w:pPr>
    </w:p>
    <w:p w:rsidR="00E30AC0" w:rsidRDefault="00E30AC0" w:rsidP="00E30AC0">
      <w:pPr>
        <w:spacing w:after="0"/>
      </w:pPr>
      <w:r>
        <w:t>Il piano rialzato puo’ essere utilizzato per:</w:t>
      </w:r>
    </w:p>
    <w:p w:rsidR="00E30AC0" w:rsidRDefault="00E30AC0" w:rsidP="00E30AC0">
      <w:pPr>
        <w:pStyle w:val="Paragrafoelenco"/>
        <w:numPr>
          <w:ilvl w:val="0"/>
          <w:numId w:val="1"/>
        </w:numPr>
        <w:spacing w:after="0"/>
      </w:pPr>
      <w:r>
        <w:t>Programma silver : tutte le categorie</w:t>
      </w:r>
    </w:p>
    <w:p w:rsidR="00E30AC0" w:rsidRDefault="00E30AC0" w:rsidP="00E30AC0">
      <w:pPr>
        <w:pStyle w:val="Paragrafoelenco"/>
        <w:numPr>
          <w:ilvl w:val="0"/>
          <w:numId w:val="1"/>
        </w:numPr>
        <w:spacing w:after="0"/>
      </w:pPr>
      <w:r>
        <w:t>Programma gold : baby – pulcini – primavera - over e per tutto il lavoro dietro</w:t>
      </w:r>
    </w:p>
    <w:p w:rsidR="00E30AC0" w:rsidRDefault="00E30AC0" w:rsidP="00E30AC0">
      <w:pPr>
        <w:pStyle w:val="Paragrafoelenco"/>
        <w:numPr>
          <w:ilvl w:val="0"/>
          <w:numId w:val="1"/>
        </w:numPr>
        <w:spacing w:after="0"/>
      </w:pPr>
      <w:r>
        <w:t>Programma elitè : baby – pulcini – primavera - over e per tutto il lavoro dietro</w:t>
      </w:r>
    </w:p>
    <w:p w:rsidR="00E30AC0" w:rsidRDefault="00E30AC0" w:rsidP="00E30AC0">
      <w:pPr>
        <w:pStyle w:val="Paragrafoelenco"/>
        <w:spacing w:after="0"/>
      </w:pPr>
    </w:p>
    <w:p w:rsidR="00E30AC0" w:rsidRDefault="00E30AC0" w:rsidP="00E30AC0">
      <w:pPr>
        <w:spacing w:after="0"/>
      </w:pPr>
      <w:r>
        <w:t>I valori di partenza dei salti fanno riferimento alle seguenti tabelle:</w:t>
      </w:r>
    </w:p>
    <w:p w:rsidR="00E30AC0" w:rsidRDefault="00E30AC0" w:rsidP="00E30AC0">
      <w:pPr>
        <w:spacing w:after="0"/>
      </w:pPr>
    </w:p>
    <w:p w:rsidR="00E30AC0" w:rsidRDefault="00E30AC0" w:rsidP="00E30AC0">
      <w:pPr>
        <w:spacing w:after="0"/>
      </w:pPr>
      <w:r>
        <w:t xml:space="preserve">TABELLA VALORE SALTI PROGRAMMA SILVER: </w:t>
      </w:r>
    </w:p>
    <w:tbl>
      <w:tblPr>
        <w:tblStyle w:val="Grigliatabella"/>
        <w:tblW w:w="0" w:type="auto"/>
        <w:tblLook w:val="04A0"/>
      </w:tblPr>
      <w:tblGrid>
        <w:gridCol w:w="1299"/>
        <w:gridCol w:w="717"/>
        <w:gridCol w:w="717"/>
      </w:tblGrid>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rPr>
                <w:color w:val="FF0000"/>
              </w:rPr>
            </w:pPr>
            <w:r>
              <w:rPr>
                <w:color w:val="FF0000"/>
              </w:rPr>
              <w:t>SALTI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rPr>
                <w:color w:val="FF0000"/>
              </w:rPr>
            </w:pPr>
            <w:r>
              <w:rPr>
                <w:color w:val="FF0000"/>
              </w:rPr>
              <w:t>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rPr>
                <w:color w:val="FF0000"/>
              </w:rPr>
            </w:pPr>
            <w:r>
              <w:rPr>
                <w:color w:val="FF0000"/>
              </w:rPr>
              <w:t>B</w:t>
            </w:r>
          </w:p>
        </w:tc>
      </w:tr>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pPr>
            <w:r>
              <w:t>BABY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pPr>
            <w:r>
              <w:t>10,60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pPr>
            <w:r>
              <w:t>11,20</w:t>
            </w:r>
          </w:p>
        </w:tc>
      </w:tr>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pPr>
            <w:r>
              <w:t>PULCINI</w:t>
            </w:r>
          </w:p>
          <w:p w:rsidR="00E30AC0" w:rsidRDefault="00E30AC0">
            <w:pPr>
              <w:pStyle w:val="Paragrafoelenco"/>
              <w:ind w:left="0"/>
            </w:pPr>
            <w:r>
              <w:t>OVER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pPr>
            <w:r>
              <w:t>10,80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pPr>
            <w:r>
              <w:t>11,60</w:t>
            </w:r>
          </w:p>
        </w:tc>
      </w:tr>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pPr>
            <w:r>
              <w:t>PRIMAVERA</w:t>
            </w:r>
          </w:p>
          <w:p w:rsidR="00E30AC0" w:rsidRDefault="00E30AC0">
            <w:pPr>
              <w:pStyle w:val="Paragrafoelenco"/>
              <w:ind w:left="0"/>
            </w:pPr>
            <w:r>
              <w:t>JUNIOR</w:t>
            </w:r>
          </w:p>
          <w:p w:rsidR="00E30AC0" w:rsidRDefault="00E30AC0">
            <w:pPr>
              <w:pStyle w:val="Paragrafoelenco"/>
              <w:ind w:left="0"/>
            </w:pPr>
            <w:r>
              <w:t>SENIOR</w:t>
            </w:r>
          </w:p>
          <w:p w:rsidR="00E30AC0" w:rsidRDefault="00E30AC0">
            <w:pPr>
              <w:pStyle w:val="Paragrafoelenco"/>
              <w:ind w:left="0"/>
            </w:pPr>
            <w:r>
              <w:t>MASTER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pPr>
            <w:r>
              <w:t>11,00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pStyle w:val="Paragrafoelenco"/>
              <w:ind w:left="0"/>
            </w:pPr>
            <w:r>
              <w:t>12,00</w:t>
            </w:r>
          </w:p>
        </w:tc>
      </w:tr>
    </w:tbl>
    <w:p w:rsidR="00E30AC0" w:rsidRDefault="00E30AC0" w:rsidP="00E30AC0">
      <w:pPr>
        <w:pStyle w:val="Paragrafoelenco"/>
        <w:spacing w:after="0"/>
      </w:pPr>
      <w:r>
        <w:t xml:space="preserve"> </w:t>
      </w:r>
    </w:p>
    <w:p w:rsidR="00E30AC0" w:rsidRDefault="00E30AC0" w:rsidP="00E30AC0">
      <w:pPr>
        <w:spacing w:after="0"/>
      </w:pPr>
      <w:r>
        <w:t>TABELLA VALORE SALTI PROGRAMMA GOLD:</w:t>
      </w:r>
    </w:p>
    <w:tbl>
      <w:tblPr>
        <w:tblStyle w:val="Grigliatabella"/>
        <w:tblW w:w="0" w:type="auto"/>
        <w:tblLook w:val="04A0"/>
      </w:tblPr>
      <w:tblGrid>
        <w:gridCol w:w="1299"/>
        <w:gridCol w:w="717"/>
        <w:gridCol w:w="717"/>
        <w:gridCol w:w="717"/>
      </w:tblGrid>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rPr>
                <w:color w:val="FF0000"/>
              </w:rPr>
            </w:pPr>
            <w:r>
              <w:rPr>
                <w:color w:val="FF0000"/>
              </w:rPr>
              <w:t>SALTI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rPr>
                <w:color w:val="FF0000"/>
              </w:rPr>
            </w:pPr>
            <w:r>
              <w:rPr>
                <w:color w:val="FF0000"/>
              </w:rPr>
              <w:t>C</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rPr>
                <w:color w:val="FF0000"/>
              </w:rPr>
            </w:pPr>
            <w:r>
              <w:rPr>
                <w:color w:val="FF0000"/>
              </w:rPr>
              <w:t>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rPr>
                <w:color w:val="FF0000"/>
              </w:rPr>
            </w:pPr>
            <w:r>
              <w:rPr>
                <w:color w:val="FF0000"/>
              </w:rPr>
              <w:t>E</w:t>
            </w:r>
          </w:p>
        </w:tc>
      </w:tr>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BABY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11,80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12,40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13,00</w:t>
            </w:r>
          </w:p>
        </w:tc>
      </w:tr>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PULCINI</w:t>
            </w:r>
          </w:p>
          <w:p w:rsidR="00E30AC0" w:rsidRDefault="00E30AC0">
            <w:r>
              <w:t>OVER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12,40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13,20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14,00</w:t>
            </w:r>
          </w:p>
        </w:tc>
      </w:tr>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PRIMAVERA</w:t>
            </w:r>
          </w:p>
          <w:p w:rsidR="00E30AC0" w:rsidRDefault="00E30AC0">
            <w:r>
              <w:t>JUNIOR</w:t>
            </w:r>
          </w:p>
          <w:p w:rsidR="00E30AC0" w:rsidRDefault="00E30AC0">
            <w:r>
              <w:t>SENIOR</w:t>
            </w:r>
          </w:p>
          <w:p w:rsidR="00E30AC0" w:rsidRDefault="00E30AC0">
            <w:r>
              <w:t>MASTER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13,00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14,00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15,00</w:t>
            </w:r>
          </w:p>
        </w:tc>
      </w:tr>
    </w:tbl>
    <w:p w:rsidR="00E30AC0" w:rsidRDefault="00E30AC0" w:rsidP="00E30AC0">
      <w:pPr>
        <w:spacing w:after="0"/>
      </w:pPr>
    </w:p>
    <w:p w:rsidR="00E30AC0" w:rsidRDefault="00E30AC0" w:rsidP="00E30AC0">
      <w:pPr>
        <w:spacing w:after="0"/>
      </w:pPr>
    </w:p>
    <w:p w:rsidR="00E30AC0" w:rsidRDefault="00E30AC0" w:rsidP="00E30AC0">
      <w:pPr>
        <w:spacing w:after="0"/>
      </w:pPr>
      <w:r>
        <w:t>TABELLA VALORE SALTI PROGRAMMA ELITè:</w:t>
      </w:r>
    </w:p>
    <w:tbl>
      <w:tblPr>
        <w:tblStyle w:val="Grigliatabella"/>
        <w:tblW w:w="0" w:type="auto"/>
        <w:tblLook w:val="04A0"/>
      </w:tblPr>
      <w:tblGrid>
        <w:gridCol w:w="1299"/>
        <w:gridCol w:w="717"/>
        <w:gridCol w:w="717"/>
        <w:gridCol w:w="717"/>
      </w:tblGrid>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rPr>
                <w:color w:val="FF0000"/>
              </w:rPr>
            </w:pPr>
            <w:r>
              <w:rPr>
                <w:color w:val="FF0000"/>
              </w:rPr>
              <w:t>SALTI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rPr>
                <w:color w:val="FF0000"/>
              </w:rPr>
            </w:pPr>
            <w:r>
              <w:rPr>
                <w:color w:val="FF0000"/>
              </w:rPr>
              <w:t>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rPr>
                <w:color w:val="FF0000"/>
              </w:rPr>
            </w:pPr>
            <w:r>
              <w:rPr>
                <w:color w:val="FF0000"/>
              </w:rPr>
              <w:t>F</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pPr>
              <w:rPr>
                <w:color w:val="FF0000"/>
              </w:rPr>
            </w:pPr>
            <w:r>
              <w:rPr>
                <w:color w:val="FF0000"/>
              </w:rPr>
              <w:t>G</w:t>
            </w:r>
          </w:p>
        </w:tc>
      </w:tr>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BABY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13,00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13,60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14,20</w:t>
            </w:r>
          </w:p>
        </w:tc>
      </w:tr>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PULCINI</w:t>
            </w:r>
          </w:p>
          <w:p w:rsidR="00E30AC0" w:rsidRDefault="00E30AC0">
            <w:r>
              <w:t>OVER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14,00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14,80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15,60</w:t>
            </w:r>
          </w:p>
        </w:tc>
      </w:tr>
      <w:tr w:rsidR="00E30AC0" w:rsidTr="00E30AC0">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PRIMAVERA</w:t>
            </w:r>
          </w:p>
          <w:p w:rsidR="00E30AC0" w:rsidRDefault="00E30AC0">
            <w:r>
              <w:t>JUNIOR</w:t>
            </w:r>
          </w:p>
          <w:p w:rsidR="00E30AC0" w:rsidRDefault="00E30AC0">
            <w:r>
              <w:t>SENIOR</w:t>
            </w:r>
          </w:p>
          <w:p w:rsidR="00E30AC0" w:rsidRDefault="00E30AC0">
            <w:r>
              <w:t>MASTER</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15,00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16,00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30AC0" w:rsidRDefault="00E30AC0">
            <w:r>
              <w:t>17,00</w:t>
            </w:r>
          </w:p>
        </w:tc>
      </w:tr>
    </w:tbl>
    <w:p w:rsidR="002E06A4" w:rsidRDefault="002E06A4"/>
    <w:sectPr w:rsidR="002E06A4" w:rsidSect="002E06A4">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9FE" w:rsidRDefault="00A359FE" w:rsidP="00E30AC0">
      <w:pPr>
        <w:spacing w:after="0" w:line="240" w:lineRule="auto"/>
      </w:pPr>
      <w:r>
        <w:separator/>
      </w:r>
    </w:p>
  </w:endnote>
  <w:endnote w:type="continuationSeparator" w:id="1">
    <w:p w:rsidR="00A359FE" w:rsidRDefault="00A359FE" w:rsidP="00E30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737064"/>
      <w:docPartObj>
        <w:docPartGallery w:val="Page Numbers (Bottom of Page)"/>
        <w:docPartUnique/>
      </w:docPartObj>
    </w:sdtPr>
    <w:sdtContent>
      <w:p w:rsidR="00E30AC0" w:rsidRDefault="007B46A7">
        <w:pPr>
          <w:pStyle w:val="Pidipagina"/>
        </w:pPr>
        <w:r w:rsidRPr="007B46A7">
          <w:rPr>
            <w:rFonts w:asciiTheme="majorHAnsi" w:eastAsiaTheme="majorEastAsia" w:hAnsiTheme="majorHAnsi" w:cstheme="majorBidi"/>
            <w:noProof/>
            <w:lang w:eastAsia="zh-TW"/>
          </w:rPr>
          <w:pict>
            <v:rect id="_x0000_s1026" style="position:absolute;margin-left:0;margin-top:0;width:60pt;height:70.5pt;z-index:251660288;mso-position-horizontal:center;mso-position-horizontal-relative:right-margin-area;mso-position-vertical:top;mso-position-vertical-relative:bottom-margin-area" stroked="f">
              <v:textbox style="mso-next-textbox:#_x0000_s1026">
                <w:txbxContent>
                  <w:sdt>
                    <w:sdtPr>
                      <w:rPr>
                        <w:rFonts w:asciiTheme="majorHAnsi" w:hAnsiTheme="majorHAnsi"/>
                        <w:sz w:val="48"/>
                        <w:szCs w:val="44"/>
                      </w:rPr>
                      <w:id w:val="104734969"/>
                      <w:docPartObj>
                        <w:docPartGallery w:val="Page Numbers (Margins)"/>
                        <w:docPartUnique/>
                      </w:docPartObj>
                    </w:sdtPr>
                    <w:sdtContent>
                      <w:sdt>
                        <w:sdtPr>
                          <w:rPr>
                            <w:rFonts w:asciiTheme="majorHAnsi" w:hAnsiTheme="majorHAnsi"/>
                            <w:sz w:val="48"/>
                            <w:szCs w:val="44"/>
                          </w:rPr>
                          <w:id w:val="104734970"/>
                          <w:docPartObj>
                            <w:docPartGallery w:val="Page Numbers (Margins)"/>
                            <w:docPartUnique/>
                          </w:docPartObj>
                        </w:sdtPr>
                        <w:sdtContent>
                          <w:p w:rsidR="00E30AC0" w:rsidRDefault="007B46A7">
                            <w:pPr>
                              <w:jc w:val="center"/>
                              <w:rPr>
                                <w:rFonts w:asciiTheme="majorHAnsi" w:hAnsiTheme="majorHAnsi"/>
                                <w:sz w:val="48"/>
                                <w:szCs w:val="44"/>
                              </w:rPr>
                            </w:pPr>
                            <w:fldSimple w:instr=" PAGE   \* MERGEFORMAT ">
                              <w:r w:rsidR="00AF349B" w:rsidRPr="00AF349B">
                                <w:rPr>
                                  <w:rFonts w:asciiTheme="majorHAnsi" w:hAnsiTheme="majorHAnsi"/>
                                  <w:noProof/>
                                  <w:sz w:val="48"/>
                                  <w:szCs w:val="44"/>
                                </w:rPr>
                                <w:t>8</w:t>
                              </w:r>
                            </w:fldSimple>
                          </w:p>
                        </w:sdtContent>
                      </w:sdt>
                    </w:sdtContent>
                  </w:sdt>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9FE" w:rsidRDefault="00A359FE" w:rsidP="00E30AC0">
      <w:pPr>
        <w:spacing w:after="0" w:line="240" w:lineRule="auto"/>
      </w:pPr>
      <w:r>
        <w:separator/>
      </w:r>
    </w:p>
  </w:footnote>
  <w:footnote w:type="continuationSeparator" w:id="1">
    <w:p w:rsidR="00A359FE" w:rsidRDefault="00A359FE" w:rsidP="00E30A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25176"/>
    <w:multiLevelType w:val="hybridMultilevel"/>
    <w:tmpl w:val="32AC469A"/>
    <w:lvl w:ilvl="0" w:tplc="6D06E1A6">
      <w:numFmt w:val="bullet"/>
      <w:lvlText w:val="-"/>
      <w:lvlJc w:val="left"/>
      <w:pPr>
        <w:ind w:left="720" w:hanging="360"/>
      </w:pPr>
      <w:rPr>
        <w:rFonts w:ascii="Calibri" w:eastAsiaTheme="minorHAnsi" w:hAnsi="Calibri" w:cstheme="minorBid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hdrShapeDefaults>
    <o:shapedefaults v:ext="edit" spidmax="19458"/>
    <o:shapelayout v:ext="edit">
      <o:idmap v:ext="edit" data="1"/>
    </o:shapelayout>
  </w:hdrShapeDefaults>
  <w:footnotePr>
    <w:footnote w:id="0"/>
    <w:footnote w:id="1"/>
  </w:footnotePr>
  <w:endnotePr>
    <w:endnote w:id="0"/>
    <w:endnote w:id="1"/>
  </w:endnotePr>
  <w:compat/>
  <w:rsids>
    <w:rsidRoot w:val="00E30AC0"/>
    <w:rsid w:val="00043C83"/>
    <w:rsid w:val="0013279B"/>
    <w:rsid w:val="0016363C"/>
    <w:rsid w:val="002E06A4"/>
    <w:rsid w:val="003B13BF"/>
    <w:rsid w:val="003B512A"/>
    <w:rsid w:val="00464579"/>
    <w:rsid w:val="00491B76"/>
    <w:rsid w:val="00521E42"/>
    <w:rsid w:val="00624752"/>
    <w:rsid w:val="00660E17"/>
    <w:rsid w:val="006B6F79"/>
    <w:rsid w:val="00705CA8"/>
    <w:rsid w:val="00707EA0"/>
    <w:rsid w:val="00737361"/>
    <w:rsid w:val="00790667"/>
    <w:rsid w:val="007B46A7"/>
    <w:rsid w:val="007B6979"/>
    <w:rsid w:val="008C0106"/>
    <w:rsid w:val="0098164C"/>
    <w:rsid w:val="00A359FE"/>
    <w:rsid w:val="00AB7405"/>
    <w:rsid w:val="00AF349B"/>
    <w:rsid w:val="00B63653"/>
    <w:rsid w:val="00BA060C"/>
    <w:rsid w:val="00BE262E"/>
    <w:rsid w:val="00BF4CB5"/>
    <w:rsid w:val="00D02778"/>
    <w:rsid w:val="00E30AC0"/>
    <w:rsid w:val="00E662AE"/>
    <w:rsid w:val="00ED1A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0A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0AC0"/>
    <w:pPr>
      <w:ind w:left="720"/>
      <w:contextualSpacing/>
    </w:pPr>
  </w:style>
  <w:style w:type="table" w:styleId="Grigliatabella">
    <w:name w:val="Table Grid"/>
    <w:basedOn w:val="Tabellanormale"/>
    <w:uiPriority w:val="59"/>
    <w:rsid w:val="00E30A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E3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30AC0"/>
  </w:style>
  <w:style w:type="paragraph" w:styleId="Pidipagina">
    <w:name w:val="footer"/>
    <w:basedOn w:val="Normale"/>
    <w:link w:val="PidipaginaCarattere"/>
    <w:uiPriority w:val="99"/>
    <w:unhideWhenUsed/>
    <w:rsid w:val="00E3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0AC0"/>
  </w:style>
  <w:style w:type="paragraph" w:styleId="Testofumetto">
    <w:name w:val="Balloon Text"/>
    <w:basedOn w:val="Normale"/>
    <w:link w:val="TestofumettoCarattere"/>
    <w:uiPriority w:val="99"/>
    <w:semiHidden/>
    <w:unhideWhenUsed/>
    <w:rsid w:val="00E30A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30A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848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1183</Words>
  <Characters>6747</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Satellite</dc:creator>
  <cp:lastModifiedBy>Toshiba Satellite</cp:lastModifiedBy>
  <cp:revision>18</cp:revision>
  <dcterms:created xsi:type="dcterms:W3CDTF">2015-10-14T18:10:00Z</dcterms:created>
  <dcterms:modified xsi:type="dcterms:W3CDTF">2015-10-29T12:38:00Z</dcterms:modified>
</cp:coreProperties>
</file>